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AC" w:rsidRPr="003A7FAC" w:rsidRDefault="003A7FAC" w:rsidP="003A7FAC">
      <w:pPr>
        <w:pStyle w:val="a5"/>
        <w:jc w:val="center"/>
        <w:rPr>
          <w:rFonts w:ascii="Times New Roman" w:hAnsi="Times New Roman"/>
          <w:b/>
          <w:sz w:val="28"/>
        </w:rPr>
      </w:pPr>
      <w:r w:rsidRPr="003A7FAC">
        <w:rPr>
          <w:rFonts w:ascii="Times New Roman" w:hAnsi="Times New Roman"/>
          <w:b/>
          <w:sz w:val="28"/>
        </w:rPr>
        <w:t>Муниципальное казенное общеобразовательное учреждение</w:t>
      </w:r>
    </w:p>
    <w:p w:rsidR="003A7FAC" w:rsidRPr="003A7FAC" w:rsidRDefault="003A7FAC" w:rsidP="003A7FAC">
      <w:pPr>
        <w:pStyle w:val="a5"/>
        <w:jc w:val="center"/>
        <w:rPr>
          <w:rFonts w:ascii="Times New Roman" w:hAnsi="Times New Roman"/>
          <w:b/>
          <w:sz w:val="28"/>
        </w:rPr>
      </w:pPr>
      <w:r w:rsidRPr="003A7FAC">
        <w:rPr>
          <w:rFonts w:ascii="Times New Roman" w:hAnsi="Times New Roman"/>
          <w:b/>
          <w:sz w:val="28"/>
        </w:rPr>
        <w:t>«Красногорская средняя общеобразовательная школа»</w:t>
      </w:r>
    </w:p>
    <w:p w:rsidR="003A7FAC" w:rsidRDefault="003A7FAC" w:rsidP="003A7FAC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ПРИКАЗ</w:t>
      </w:r>
    </w:p>
    <w:p w:rsidR="003A7FAC" w:rsidRDefault="00BD3347" w:rsidP="003A7FAC">
      <w:pPr>
        <w:jc w:val="center"/>
      </w:pPr>
      <w:r>
        <w:t>01.10</w:t>
      </w:r>
      <w:r w:rsidR="003A7FAC">
        <w:t xml:space="preserve">.2024                                                                                                                    № </w:t>
      </w:r>
      <w:r>
        <w:t>24</w:t>
      </w:r>
      <w:r w:rsidR="000E448A">
        <w:t>1</w:t>
      </w:r>
    </w:p>
    <w:p w:rsidR="003A7FAC" w:rsidRPr="003A7FAC" w:rsidRDefault="003A7FAC" w:rsidP="003A7FAC">
      <w:pPr>
        <w:jc w:val="center"/>
        <w:rPr>
          <w:b/>
          <w:szCs w:val="28"/>
        </w:rPr>
      </w:pPr>
      <w:r>
        <w:rPr>
          <w:b/>
          <w:szCs w:val="28"/>
        </w:rPr>
        <w:t>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расногорское</w:t>
      </w:r>
    </w:p>
    <w:p w:rsidR="003A7FAC" w:rsidRDefault="003A7FAC" w:rsidP="003A7FAC">
      <w:pPr>
        <w:ind w:left="360"/>
        <w:jc w:val="center"/>
        <w:rPr>
          <w:sz w:val="28"/>
          <w:szCs w:val="28"/>
        </w:rPr>
      </w:pPr>
    </w:p>
    <w:p w:rsidR="003A7FAC" w:rsidRPr="003A7FAC" w:rsidRDefault="003A7FAC" w:rsidP="003A7FAC">
      <w:pPr>
        <w:pStyle w:val="a5"/>
        <w:jc w:val="center"/>
        <w:rPr>
          <w:rFonts w:ascii="Times New Roman" w:hAnsi="Times New Roman"/>
          <w:b/>
          <w:i/>
          <w:sz w:val="28"/>
        </w:rPr>
      </w:pPr>
      <w:r w:rsidRPr="003A7FAC">
        <w:rPr>
          <w:rFonts w:ascii="Times New Roman" w:hAnsi="Times New Roman"/>
          <w:b/>
          <w:i/>
          <w:sz w:val="28"/>
        </w:rPr>
        <w:t>Об утверждении Положения</w:t>
      </w:r>
      <w:r w:rsidRPr="003A7FAC">
        <w:rPr>
          <w:rFonts w:ascii="Times New Roman" w:hAnsi="Times New Roman"/>
          <w:b/>
          <w:i/>
          <w:sz w:val="28"/>
        </w:rPr>
        <w:br/>
        <w:t>о выплатах компенсационного характера  работникам</w:t>
      </w:r>
    </w:p>
    <w:p w:rsidR="003A7FAC" w:rsidRPr="003A7FAC" w:rsidRDefault="003A7FAC" w:rsidP="003A7FAC">
      <w:pPr>
        <w:pStyle w:val="a5"/>
        <w:jc w:val="center"/>
        <w:rPr>
          <w:rFonts w:ascii="Times New Roman" w:hAnsi="Times New Roman"/>
          <w:b/>
          <w:i/>
          <w:sz w:val="28"/>
        </w:rPr>
      </w:pPr>
      <w:r w:rsidRPr="003A7FAC">
        <w:rPr>
          <w:rFonts w:ascii="Times New Roman" w:hAnsi="Times New Roman"/>
          <w:b/>
          <w:i/>
          <w:sz w:val="28"/>
        </w:rPr>
        <w:t>МКОУ «Красногорская СОШ»</w:t>
      </w:r>
    </w:p>
    <w:p w:rsidR="003A7FAC" w:rsidRPr="009815F5" w:rsidRDefault="003A7FAC" w:rsidP="003A7FAC">
      <w:pPr>
        <w:pStyle w:val="3"/>
        <w:jc w:val="both"/>
        <w:rPr>
          <w:b w:val="0"/>
          <w:i/>
          <w:color w:val="auto"/>
          <w:sz w:val="28"/>
          <w:szCs w:val="28"/>
        </w:rPr>
      </w:pPr>
      <w:r w:rsidRPr="009815F5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proofErr w:type="gramStart"/>
      <w:r w:rsidR="004A7B9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основании Положения  об оплате труда работников МКОУ «Красногорская СОШ», утвержденное приказом от 01.10.2024г. № 239 «Об утверждении Положения об оплате труда работников МКОУ «Красногорская СОШ», а также </w:t>
      </w:r>
      <w:r w:rsidRPr="009815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приказа МКУ «Управление образования городского округа Верхотурский» от </w:t>
      </w:r>
      <w:r w:rsidR="00BD33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25.09.2024г. </w:t>
      </w:r>
      <w:r w:rsidRPr="009815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BD33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246 </w:t>
      </w:r>
      <w:r w:rsidRPr="009815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«Об утверждении примерного </w:t>
      </w:r>
      <w:r w:rsidRPr="009815F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Положения о выплатах компенсационного характера  работникам муниципальных образовательных организаций городского округа Верхотурский»,</w:t>
      </w:r>
      <w:r w:rsidRPr="009815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End"/>
    </w:p>
    <w:p w:rsidR="003A7FAC" w:rsidRDefault="003A7FAC" w:rsidP="003A7FA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A7FAC" w:rsidRDefault="003A7FAC" w:rsidP="003A7FA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выплатах компенсационного характера работникам МКОУ «Красногорская СОШ» (далее по тексту положение).</w:t>
      </w:r>
    </w:p>
    <w:p w:rsidR="003A7FAC" w:rsidRPr="003A7FAC" w:rsidRDefault="003A7FAC" w:rsidP="003A7FA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Считать утратившим силу приказ МКОУ «Красногорская СОШ» от 18.10.2022 г. № 278  «Об утверждении Положения о выплатах компенсационного характера и доплатах работникам МКОУ «Красногорская СОШ» (</w:t>
      </w:r>
      <w:r w:rsidRPr="003A7FAC">
        <w:rPr>
          <w:sz w:val="28"/>
          <w:szCs w:val="28"/>
        </w:rPr>
        <w:t>с внесенными изменениями, внесенными приказами № 287 от 01.11.2022г. и № 297/1 от 16.11.2022г., № 342/1 от 30.12.2022г., № 77/2 от</w:t>
      </w:r>
      <w:proofErr w:type="gramEnd"/>
      <w:r w:rsidRPr="003A7FAC">
        <w:rPr>
          <w:sz w:val="28"/>
          <w:szCs w:val="28"/>
        </w:rPr>
        <w:t xml:space="preserve"> </w:t>
      </w:r>
      <w:proofErr w:type="gramStart"/>
      <w:r w:rsidRPr="003A7FAC">
        <w:rPr>
          <w:sz w:val="28"/>
          <w:szCs w:val="28"/>
        </w:rPr>
        <w:t>21.03.2023г., № 123/1 от 12.05.2023г.,  № 288 от 23.11.2023г., № 90 от 08.04.2024г.</w:t>
      </w:r>
      <w:r>
        <w:rPr>
          <w:sz w:val="28"/>
          <w:szCs w:val="28"/>
        </w:rPr>
        <w:t>).</w:t>
      </w:r>
      <w:proofErr w:type="gramEnd"/>
    </w:p>
    <w:p w:rsidR="003A7FAC" w:rsidRDefault="003A7FAC" w:rsidP="003A7FA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</w:t>
      </w:r>
      <w:r w:rsidR="007560AC">
        <w:rPr>
          <w:sz w:val="28"/>
          <w:szCs w:val="28"/>
        </w:rPr>
        <w:t>отдела кадров</w:t>
      </w:r>
      <w:r>
        <w:rPr>
          <w:sz w:val="28"/>
          <w:szCs w:val="28"/>
        </w:rPr>
        <w:t xml:space="preserve"> </w:t>
      </w:r>
      <w:r w:rsidR="007560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560AC">
        <w:rPr>
          <w:sz w:val="28"/>
          <w:szCs w:val="28"/>
        </w:rPr>
        <w:t>М.И.Кожевниковой</w:t>
      </w:r>
      <w:r>
        <w:rPr>
          <w:sz w:val="28"/>
          <w:szCs w:val="28"/>
        </w:rPr>
        <w:t xml:space="preserve"> довести приказ до заинтересованных лиц.</w:t>
      </w:r>
    </w:p>
    <w:p w:rsidR="003A7FAC" w:rsidRDefault="003A7FAC" w:rsidP="003A7FA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465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</w:t>
      </w:r>
    </w:p>
    <w:p w:rsidR="003A7FAC" w:rsidRDefault="003A7FAC" w:rsidP="003A7FAC">
      <w:pPr>
        <w:widowControl w:val="0"/>
        <w:autoSpaceDE w:val="0"/>
        <w:autoSpaceDN w:val="0"/>
        <w:adjustRightInd w:val="0"/>
        <w:spacing w:before="465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7560AC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оложение о выплатах компенсационного характера работникам </w:t>
      </w:r>
      <w:r w:rsidR="007560AC">
        <w:rPr>
          <w:sz w:val="28"/>
          <w:szCs w:val="28"/>
        </w:rPr>
        <w:t>МКОУ «Красногорская СОШ»</w:t>
      </w:r>
      <w:r>
        <w:rPr>
          <w:sz w:val="28"/>
          <w:szCs w:val="28"/>
        </w:rPr>
        <w:t xml:space="preserve"> на  </w:t>
      </w:r>
      <w:r w:rsidR="009815F5">
        <w:rPr>
          <w:sz w:val="28"/>
          <w:szCs w:val="28"/>
        </w:rPr>
        <w:t>7</w:t>
      </w:r>
      <w:r w:rsidR="007560AC">
        <w:rPr>
          <w:sz w:val="28"/>
          <w:szCs w:val="28"/>
        </w:rPr>
        <w:t xml:space="preserve">  </w:t>
      </w:r>
      <w:r>
        <w:rPr>
          <w:sz w:val="28"/>
          <w:szCs w:val="28"/>
        </w:rPr>
        <w:t>л., в 1 экз.</w:t>
      </w:r>
    </w:p>
    <w:p w:rsidR="007560AC" w:rsidRDefault="007560AC" w:rsidP="003A7FAC">
      <w:pPr>
        <w:tabs>
          <w:tab w:val="left" w:pos="7088"/>
        </w:tabs>
        <w:jc w:val="both"/>
        <w:rPr>
          <w:sz w:val="28"/>
          <w:szCs w:val="28"/>
        </w:rPr>
      </w:pPr>
    </w:p>
    <w:p w:rsidR="007560AC" w:rsidRDefault="007560AC" w:rsidP="003A7FAC">
      <w:pPr>
        <w:tabs>
          <w:tab w:val="left" w:pos="7088"/>
        </w:tabs>
        <w:jc w:val="both"/>
        <w:rPr>
          <w:sz w:val="28"/>
          <w:szCs w:val="28"/>
        </w:rPr>
      </w:pPr>
    </w:p>
    <w:p w:rsidR="003A7FAC" w:rsidRDefault="007560AC" w:rsidP="003A7F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r w:rsidR="003A7FAC"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И.А.Скачкова</w:t>
      </w:r>
      <w:proofErr w:type="spellEnd"/>
      <w:r w:rsidR="003A7FAC">
        <w:rPr>
          <w:sz w:val="28"/>
          <w:szCs w:val="28"/>
        </w:rPr>
        <w:t xml:space="preserve"> </w:t>
      </w:r>
    </w:p>
    <w:p w:rsidR="003A7FAC" w:rsidRDefault="003A7FAC" w:rsidP="003A7FAC">
      <w:pPr>
        <w:jc w:val="both"/>
        <w:rPr>
          <w:sz w:val="28"/>
          <w:szCs w:val="28"/>
        </w:rPr>
      </w:pPr>
    </w:p>
    <w:p w:rsidR="003A7FAC" w:rsidRDefault="003A7FAC" w:rsidP="003A7F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3A7FAC" w:rsidRDefault="003A7FAC" w:rsidP="003A7F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Гл. бухгалтер                                                                 </w:t>
      </w:r>
      <w:r w:rsidR="007560AC">
        <w:rPr>
          <w:sz w:val="28"/>
          <w:szCs w:val="28"/>
        </w:rPr>
        <w:t xml:space="preserve">      О.В.Петрова</w:t>
      </w:r>
      <w:r>
        <w:rPr>
          <w:sz w:val="28"/>
          <w:szCs w:val="28"/>
        </w:rPr>
        <w:t xml:space="preserve"> </w:t>
      </w:r>
    </w:p>
    <w:p w:rsidR="007560AC" w:rsidRDefault="007560AC" w:rsidP="004A7B99">
      <w:pPr>
        <w:pStyle w:val="align-right"/>
        <w:contextualSpacing/>
        <w:rPr>
          <w:rFonts w:eastAsia="Times New Roman"/>
          <w:sz w:val="28"/>
          <w:szCs w:val="28"/>
        </w:rPr>
      </w:pPr>
    </w:p>
    <w:p w:rsidR="004A7B99" w:rsidRDefault="004A7B99" w:rsidP="004A7B99">
      <w:pPr>
        <w:pStyle w:val="align-right"/>
        <w:contextualSpacing/>
        <w:rPr>
          <w:rFonts w:eastAsia="Times New Roman"/>
          <w:sz w:val="28"/>
          <w:szCs w:val="28"/>
        </w:rPr>
      </w:pPr>
    </w:p>
    <w:p w:rsidR="004A7B99" w:rsidRPr="007560AC" w:rsidRDefault="004A7B99" w:rsidP="004A7B99">
      <w:pPr>
        <w:pStyle w:val="align-right"/>
        <w:contextualSpacing/>
        <w:rPr>
          <w:rFonts w:eastAsia="Times New Roman"/>
          <w:sz w:val="28"/>
          <w:szCs w:val="28"/>
        </w:rPr>
      </w:pPr>
    </w:p>
    <w:p w:rsidR="007560AC" w:rsidRPr="007560AC" w:rsidRDefault="007560AC" w:rsidP="003A7FAC">
      <w:pPr>
        <w:pStyle w:val="align-right"/>
        <w:numPr>
          <w:ilvl w:val="0"/>
          <w:numId w:val="2"/>
        </w:numPr>
        <w:contextualSpacing/>
        <w:rPr>
          <w:rFonts w:eastAsia="Times New Roman"/>
          <w:sz w:val="28"/>
          <w:szCs w:val="28"/>
        </w:rPr>
      </w:pPr>
    </w:p>
    <w:p w:rsidR="003A7FAC" w:rsidRDefault="003A7FAC" w:rsidP="003A7FAC">
      <w:pPr>
        <w:pStyle w:val="align-center"/>
        <w:spacing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Глава 1. Общие положения</w:t>
      </w:r>
    </w:p>
    <w:p w:rsidR="003A7FAC" w:rsidRDefault="003A7FAC" w:rsidP="003A7FAC">
      <w:pPr>
        <w:pStyle w:val="align-center"/>
        <w:spacing w:after="0"/>
        <w:contextualSpacing/>
        <w:rPr>
          <w:b/>
          <w:sz w:val="28"/>
          <w:szCs w:val="28"/>
        </w:rPr>
      </w:pPr>
    </w:p>
    <w:p w:rsidR="003A7FAC" w:rsidRPr="000630FA" w:rsidRDefault="003A7FAC" w:rsidP="003A7FA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60"/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Выплаты компенсационного характера, порядок и условия их осуществления устанавливаются в соответствии с  трудовым законодательством и нормативно-правовыми актами, со</w:t>
      </w:r>
      <w:r w:rsidR="000630FA">
        <w:rPr>
          <w:sz w:val="28"/>
          <w:szCs w:val="28"/>
          <w:shd w:val="clear" w:color="auto" w:fill="FFFFFF"/>
        </w:rPr>
        <w:t>держащими нормы трудового права</w:t>
      </w:r>
      <w:r w:rsidR="000630FA" w:rsidRPr="009815F5">
        <w:rPr>
          <w:sz w:val="28"/>
          <w:szCs w:val="28"/>
          <w:shd w:val="clear" w:color="auto" w:fill="FFFFFF"/>
        </w:rPr>
        <w:t xml:space="preserve">, </w:t>
      </w:r>
      <w:r w:rsidR="009815F5">
        <w:rPr>
          <w:sz w:val="28"/>
          <w:szCs w:val="28"/>
          <w:shd w:val="clear" w:color="auto" w:fill="FFFFFF"/>
        </w:rPr>
        <w:t>положением об оплате труда работникам МКОУ «Красногорская СОШ».</w:t>
      </w:r>
    </w:p>
    <w:p w:rsidR="003A7FAC" w:rsidRDefault="003A7FAC" w:rsidP="003A7FAC">
      <w:pPr>
        <w:pStyle w:val="a4"/>
        <w:numPr>
          <w:ilvl w:val="0"/>
          <w:numId w:val="3"/>
        </w:numPr>
        <w:spacing w:before="0" w:beforeAutospacing="0" w:after="0" w:afterAutospacing="0"/>
        <w:ind w:left="0" w:firstLine="36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Выплаты компенсационного характера устанавливаются к окладам работникам </w:t>
      </w:r>
      <w:r w:rsidR="007560AC">
        <w:rPr>
          <w:sz w:val="28"/>
          <w:szCs w:val="28"/>
          <w:shd w:val="clear" w:color="auto" w:fill="FFFFFF"/>
        </w:rPr>
        <w:t>МКОУ «Красногорская СОШ»</w:t>
      </w:r>
      <w:r>
        <w:rPr>
          <w:sz w:val="28"/>
          <w:szCs w:val="28"/>
          <w:shd w:val="clear" w:color="auto" w:fill="FFFFFF"/>
        </w:rPr>
        <w:t xml:space="preserve"> при наличии оснований для их выплаты в пределах </w:t>
      </w:r>
      <w:r w:rsidR="000630FA">
        <w:rPr>
          <w:sz w:val="28"/>
          <w:szCs w:val="28"/>
          <w:shd w:val="clear" w:color="auto" w:fill="FFFFFF"/>
        </w:rPr>
        <w:t xml:space="preserve">месячного </w:t>
      </w:r>
      <w:r>
        <w:rPr>
          <w:sz w:val="28"/>
          <w:szCs w:val="28"/>
          <w:shd w:val="clear" w:color="auto" w:fill="FFFFFF"/>
        </w:rPr>
        <w:t>фонда оплаты труда, утвержденного на соответствующий финансовый год.</w:t>
      </w:r>
    </w:p>
    <w:p w:rsidR="003A7FAC" w:rsidRDefault="003A7FAC" w:rsidP="003A7FA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Размеры компенсационных выплат устанавливаются в процентном отношении  и (или) в фиксированной сумме (если иное не установлено законодательством Российской Федерации) к окладу. При 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                                                                           При работе на условиях неполного рабочего времени компенсационные выплаты работнику устанавливаются пропорционально отработанному времени.</w:t>
      </w:r>
    </w:p>
    <w:p w:rsidR="003A7FAC" w:rsidRDefault="003A7FAC" w:rsidP="003A7FA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4. Компенсационные выплаты устанавливаются приказом руководителя учреждения. </w:t>
      </w:r>
      <w:r>
        <w:rPr>
          <w:sz w:val="28"/>
          <w:szCs w:val="28"/>
        </w:rPr>
        <w:t>Размер выплаты конкретному работнику и срок данной выплаты устанавливается по соглашению сторон трудового договора с учетом содержания и (или) объема дополнительной работы, а также срока ее выполнения.</w:t>
      </w:r>
    </w:p>
    <w:p w:rsidR="003A7FAC" w:rsidRDefault="003A7FAC" w:rsidP="003A7FAC">
      <w:pPr>
        <w:pStyle w:val="a4"/>
        <w:tabs>
          <w:tab w:val="left" w:pos="567"/>
          <w:tab w:val="left" w:pos="993"/>
        </w:tabs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5. Выплаты компенсационного характера производятся как по основному месту работы, так и при совмещении должностей, расширения зоны обслуживания и совместительстве. </w:t>
      </w:r>
    </w:p>
    <w:p w:rsidR="003A7FAC" w:rsidRDefault="003A7FAC" w:rsidP="003A7FA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6. </w:t>
      </w:r>
      <w:r>
        <w:rPr>
          <w:sz w:val="28"/>
          <w:szCs w:val="28"/>
        </w:rPr>
        <w:t>Компенсационные выплаты не учитываются при начислении стимулирующих и иных выплат, устанавливаемых в процентах и (или) фиксированной сумме к окладу.</w:t>
      </w:r>
    </w:p>
    <w:p w:rsidR="003A7FAC" w:rsidRDefault="003A7FAC" w:rsidP="003A7FAC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В случае установления доплат компенсационного характера в фиксированной сумме фактически отработанное время не учитывается, т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 xml:space="preserve"> доплата начисляется в полном размере, при условии выполнения дополнительной работы в полном объеме.</w:t>
      </w:r>
    </w:p>
    <w:p w:rsidR="003A7FAC" w:rsidRDefault="003A7FAC" w:rsidP="003A7FAC">
      <w:pPr>
        <w:pStyle w:val="a4"/>
        <w:tabs>
          <w:tab w:val="left" w:pos="567"/>
          <w:tab w:val="left" w:pos="993"/>
        </w:tabs>
        <w:spacing w:before="0" w:beforeAutospacing="0" w:after="0" w:afterAutospacing="0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Глава 2. Виды и размер компенсационных выплат</w:t>
      </w:r>
    </w:p>
    <w:p w:rsidR="003A7FAC" w:rsidRDefault="003A7FAC" w:rsidP="00224273">
      <w:pPr>
        <w:pStyle w:val="a4"/>
        <w:numPr>
          <w:ilvl w:val="0"/>
          <w:numId w:val="4"/>
        </w:numPr>
        <w:tabs>
          <w:tab w:val="left" w:pos="0"/>
          <w:tab w:val="left" w:pos="567"/>
          <w:tab w:val="left" w:pos="1134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работников </w:t>
      </w:r>
      <w:r w:rsidR="007560AC">
        <w:rPr>
          <w:sz w:val="28"/>
          <w:szCs w:val="28"/>
          <w:shd w:val="clear" w:color="auto" w:fill="FFFFFF"/>
        </w:rPr>
        <w:t>МКОУ «Красногорская СОШ»</w:t>
      </w:r>
      <w:r>
        <w:rPr>
          <w:sz w:val="28"/>
          <w:szCs w:val="28"/>
          <w:shd w:val="clear" w:color="auto" w:fill="FFFFFF"/>
        </w:rPr>
        <w:t xml:space="preserve"> устанавливаются следующие выплаты компенсационного характера и доплаты:</w:t>
      </w:r>
    </w:p>
    <w:p w:rsidR="003A7FAC" w:rsidRDefault="003A7FAC" w:rsidP="003A7FAC">
      <w:pPr>
        <w:pStyle w:val="a4"/>
        <w:tabs>
          <w:tab w:val="left" w:pos="0"/>
          <w:tab w:val="left" w:pos="993"/>
        </w:tabs>
        <w:spacing w:before="0" w:beforeAutospacing="0" w:after="0" w:afterAutospacing="0"/>
        <w:ind w:firstLine="36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1.1. Выплата компенсационного характера работникам, занятым на работах с вредными и  (или) опасными условиями труда, устанавливается в порядке, определенном законодательством Российской Федерации – до 12 процентов от оклада, ставки заработной платы. </w:t>
      </w:r>
    </w:p>
    <w:p w:rsidR="003A7FAC" w:rsidRDefault="003A7FAC" w:rsidP="003A7FAC">
      <w:pPr>
        <w:pStyle w:val="a4"/>
        <w:tabs>
          <w:tab w:val="left" w:pos="567"/>
          <w:tab w:val="left" w:pos="993"/>
        </w:tabs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Руководитель муниципальной организации организует проведение специальной оценки условий труда с целью уточнения наличия условий труда, отклоняющихся от нормальных, и  оснований применения выплат компенсационного характера за работу в указанных условиях. Проведение специальной оценки условий труда осуществляется в соответствии с Федеральным законом от 28 декабря 2013 года № 426-ФЗ «О специальной оценке условий труда»</w:t>
      </w:r>
    </w:p>
    <w:p w:rsidR="003A7FAC" w:rsidRDefault="003A7FAC" w:rsidP="003A7FAC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Размер повышения оплаты труда за работу в ночное время (с 22:00 часов до 6:00 утра) составляет 35 процентов часовой тарифной ставки оклада, рассчитанного за каждый час работы в ночное время. Повышенная оплата за работу в ночное время осуществляется в пределах фонда оплаты труда, утвержденного на соответствующий финансовый год, включая все источники финансирования.</w:t>
      </w:r>
    </w:p>
    <w:p w:rsidR="003A7FAC" w:rsidRDefault="003A7FAC" w:rsidP="003A7FAC">
      <w:pPr>
        <w:pStyle w:val="a4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Всем работникам </w:t>
      </w:r>
      <w:r w:rsidR="007560AC">
        <w:rPr>
          <w:sz w:val="28"/>
          <w:szCs w:val="28"/>
        </w:rPr>
        <w:t>МКОУ «Красногорская СОШ»</w:t>
      </w:r>
      <w:r>
        <w:rPr>
          <w:sz w:val="28"/>
          <w:szCs w:val="28"/>
        </w:rPr>
        <w:t xml:space="preserve"> выплачивается районный коэффициент к заработной плате за работу в местностях с особыми климатическими условиями, установленный </w:t>
      </w:r>
      <w:hyperlink r:id="rId5" w:anchor="/document/99/901750452/" w:history="1">
        <w:r>
          <w:rPr>
            <w:rStyle w:val="a3"/>
            <w:rFonts w:eastAsiaTheme="majorEastAsia"/>
            <w:sz w:val="28"/>
            <w:szCs w:val="28"/>
          </w:rPr>
          <w:t>постановлением Совета Министров СССР от 21.05.1987 № 591</w:t>
        </w:r>
      </w:hyperlink>
      <w:r>
        <w:rPr>
          <w:sz w:val="28"/>
          <w:szCs w:val="28"/>
        </w:rPr>
        <w:t xml:space="preserve"> «О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ССР».</w:t>
      </w:r>
      <w:proofErr w:type="gramEnd"/>
    </w:p>
    <w:p w:rsidR="003A7FAC" w:rsidRDefault="003A7FAC" w:rsidP="003A7FAC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 соответствии со статьей 112 ТК РФ,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3A7FAC" w:rsidRDefault="003A7FAC" w:rsidP="003A7FAC">
      <w:pPr>
        <w:pStyle w:val="a4"/>
        <w:numPr>
          <w:ilvl w:val="1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Выплата за совмещение профессий (должностей) устанавливается работнику </w:t>
      </w:r>
      <w:r w:rsidR="007560AC">
        <w:rPr>
          <w:sz w:val="28"/>
          <w:szCs w:val="28"/>
        </w:rPr>
        <w:t xml:space="preserve"> МКОУ «Красногорская СОШ»</w:t>
      </w:r>
      <w:r>
        <w:rPr>
          <w:sz w:val="28"/>
          <w:szCs w:val="28"/>
        </w:rPr>
        <w:t xml:space="preserve"> 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3A7FAC" w:rsidRDefault="003A7FAC" w:rsidP="003A7FAC">
      <w:pPr>
        <w:pStyle w:val="a4"/>
        <w:tabs>
          <w:tab w:val="left" w:pos="0"/>
          <w:tab w:val="left" w:pos="993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1.6. 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работы.</w:t>
      </w:r>
    </w:p>
    <w:p w:rsidR="003A7FAC" w:rsidRDefault="003A7FAC" w:rsidP="003A7FAC">
      <w:pPr>
        <w:pStyle w:val="a4"/>
        <w:numPr>
          <w:ilvl w:val="1"/>
          <w:numId w:val="5"/>
        </w:numPr>
        <w:tabs>
          <w:tab w:val="left" w:pos="0"/>
          <w:tab w:val="left" w:pos="993"/>
        </w:tabs>
        <w:spacing w:before="0" w:beforeAutospacing="0" w:after="134" w:afterAutospacing="0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Выплаты за увеличение объема работ или исполнение обязанностей временно отсутствующего работника без освобождения от работы, определенной трудовым договором. Выплаты устанавливаются  с учетом потребности </w:t>
      </w:r>
      <w:r w:rsidR="000630FA">
        <w:rPr>
          <w:sz w:val="28"/>
          <w:szCs w:val="28"/>
        </w:rPr>
        <w:t>МКОУ «Красногорская СОШ»</w:t>
      </w:r>
      <w:proofErr w:type="gramStart"/>
      <w:r w:rsidR="000630FA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начисляются и выплачиваются при наличии экономии фонда оплаты труда и на основании приказа руководителя образовательной организации:</w:t>
      </w:r>
    </w:p>
    <w:p w:rsidR="003A7FAC" w:rsidRDefault="003A7FAC" w:rsidP="003A7FAC">
      <w:pPr>
        <w:pStyle w:val="a4"/>
        <w:tabs>
          <w:tab w:val="left" w:pos="0"/>
          <w:tab w:val="left" w:pos="993"/>
        </w:tabs>
        <w:spacing w:before="0" w:beforeAutospacing="0" w:after="134" w:afterAutospacing="0"/>
        <w:contextualSpacing/>
        <w:jc w:val="both"/>
        <w:rPr>
          <w:sz w:val="28"/>
          <w:szCs w:val="28"/>
        </w:rPr>
      </w:pPr>
    </w:p>
    <w:tbl>
      <w:tblPr>
        <w:tblStyle w:val="a7"/>
        <w:tblW w:w="9645" w:type="dxa"/>
        <w:tblInd w:w="108" w:type="dxa"/>
        <w:tblLayout w:type="fixed"/>
        <w:tblLook w:val="04A0"/>
      </w:tblPr>
      <w:tblGrid>
        <w:gridCol w:w="766"/>
        <w:gridCol w:w="3062"/>
        <w:gridCol w:w="1701"/>
        <w:gridCol w:w="1984"/>
        <w:gridCol w:w="2132"/>
      </w:tblGrid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доплаты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Условия начисления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Иное </w:t>
            </w: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Выплата </w:t>
            </w:r>
            <w:r w:rsidRPr="009815F5">
              <w:rPr>
                <w:sz w:val="22"/>
                <w:szCs w:val="22"/>
              </w:rPr>
              <w:t xml:space="preserve">работникам образовательных учреждений </w:t>
            </w:r>
            <w:r w:rsidRPr="009815F5">
              <w:rPr>
                <w:sz w:val="22"/>
                <w:szCs w:val="22"/>
              </w:rPr>
              <w:lastRenderedPageBreak/>
              <w:t>за выполнение обязанностей</w:t>
            </w:r>
            <w:r>
              <w:rPr>
                <w:sz w:val="22"/>
                <w:szCs w:val="22"/>
              </w:rPr>
              <w:t xml:space="preserve"> контрактного управляющего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30 % от оклада работника, на </w:t>
            </w:r>
            <w:r>
              <w:rPr>
                <w:sz w:val="22"/>
                <w:szCs w:val="22"/>
              </w:rPr>
              <w:lastRenderedPageBreak/>
              <w:t xml:space="preserve">которого возложены обязанности 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случае, разделения </w:t>
            </w:r>
            <w:r>
              <w:rPr>
                <w:sz w:val="22"/>
                <w:szCs w:val="22"/>
              </w:rPr>
              <w:lastRenderedPageBreak/>
              <w:t>обязанностей на 2-х и более человек, доплата  составит не более 30 % на всех ответственных лиц</w:t>
            </w: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Выплата за ведение сайта учреждения, социальные сети, за работу в КАИС, закрытых каналах связи, информационный обмен, РБДО, РБД, ФИС ФРДО, ЕГИССО, ГМУ, </w:t>
            </w:r>
            <w:r>
              <w:rPr>
                <w:sz w:val="22"/>
                <w:szCs w:val="22"/>
                <w:lang w:val="en-US"/>
              </w:rPr>
              <w:t>bys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</w:rPr>
              <w:t>, АИС «Образование», АИС «Подросток»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каждый сайт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рублей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работу в методическом объединении муниципального уровня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каждое проведенное методическое объединение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1500 рублей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работу в методическом объединении учреждения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каждое проведенное методическое объединение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500 рублей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организацию и проведение «Школы будущего первоклассника»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рублей за каждое проведенное занятие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работникам образовательных учреждений за осуществление мероприятий по обеспечению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15 %  от оклада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Доплата осуществляется ответственным лицам, закрепленным в приказе руководителя</w:t>
            </w: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Выплата за сопровождение детей во время перевозки транспортными средствами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рублей за рейс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сопровождение выпускников в ППЭ в период репетиционных тестирований и проведение ГИА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500 рублей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наставничество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3000 рублей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Только для педагогических работников</w:t>
            </w: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обеспечение пропускного режима в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3000 рублей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условии отсутствия ставки вахтера в штатном расписании  </w:t>
            </w:r>
          </w:p>
        </w:tc>
      </w:tr>
    </w:tbl>
    <w:p w:rsidR="004A4886" w:rsidRDefault="004A4886">
      <w:r>
        <w:br w:type="page"/>
      </w:r>
    </w:p>
    <w:tbl>
      <w:tblPr>
        <w:tblStyle w:val="a7"/>
        <w:tblW w:w="9645" w:type="dxa"/>
        <w:tblInd w:w="108" w:type="dxa"/>
        <w:tblLayout w:type="fixed"/>
        <w:tblLook w:val="04A0"/>
      </w:tblPr>
      <w:tblGrid>
        <w:gridCol w:w="766"/>
        <w:gridCol w:w="3062"/>
        <w:gridCol w:w="1701"/>
        <w:gridCol w:w="1984"/>
        <w:gridCol w:w="2132"/>
      </w:tblGrid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обеспечение сохранности вещей в гардеробе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500 рублей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условии отсутствия ставки гардеробщика в штатном расписании  </w:t>
            </w: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5F5">
              <w:rPr>
                <w:sz w:val="22"/>
                <w:szCs w:val="22"/>
              </w:rPr>
              <w:t>2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подачу школьных звонков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 рублей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Доплата устанавливается в период образовательного процесса</w:t>
            </w: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 w:rsidP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5F5">
              <w:rPr>
                <w:sz w:val="22"/>
                <w:szCs w:val="22"/>
              </w:rPr>
              <w:t>3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осуществление утреннего фильтра (термометрия)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рублей день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 w:rsidP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5F5">
              <w:rPr>
                <w:sz w:val="22"/>
                <w:szCs w:val="22"/>
              </w:rPr>
              <w:t>4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ответственным лицам за организацию и проведение аттестации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1500 рублей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отсутствии замечаний по организации процедуры аттестации</w:t>
            </w: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 w:rsidP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5F5">
              <w:rPr>
                <w:sz w:val="22"/>
                <w:szCs w:val="22"/>
              </w:rPr>
              <w:t>5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проведение консультаций, при подготовке к ГИА и ЕГЭ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каждую консультацию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рублей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-1 консультация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Доплата устанавливается при условии ведения журнала строгой финансовой отчетности (журнал учета ведения консультаций)</w:t>
            </w: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5F5">
              <w:rPr>
                <w:sz w:val="22"/>
                <w:szCs w:val="22"/>
              </w:rPr>
              <w:t>6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организацию работ</w:t>
            </w:r>
            <w:r w:rsidR="000630FA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музея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рублей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 w:rsidP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5F5">
              <w:rPr>
                <w:sz w:val="22"/>
                <w:szCs w:val="22"/>
              </w:rPr>
              <w:t>7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Выплата за  участие в комиссиях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и антитеррористической направленности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рублей за каждое направление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Выплата за ведение персонифицированного учета детей, занимающихся в объединениях дополнительного образования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наличии лицензии на дополнительное образование, а также 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1500 рублей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условии осуществления деятельности по реализации дополнительных образовательных программ  отсутствия ставки методиста в штатном расписании образовательной организации</w:t>
            </w:r>
          </w:p>
        </w:tc>
      </w:tr>
    </w:tbl>
    <w:p w:rsidR="004A4886" w:rsidRDefault="004A4886">
      <w:r>
        <w:br w:type="page"/>
      </w:r>
    </w:p>
    <w:tbl>
      <w:tblPr>
        <w:tblStyle w:val="a7"/>
        <w:tblW w:w="9645" w:type="dxa"/>
        <w:tblInd w:w="108" w:type="dxa"/>
        <w:tblLayout w:type="fixed"/>
        <w:tblLook w:val="04A0"/>
      </w:tblPr>
      <w:tblGrid>
        <w:gridCol w:w="766"/>
        <w:gridCol w:w="3062"/>
        <w:gridCol w:w="1701"/>
        <w:gridCol w:w="1984"/>
        <w:gridCol w:w="2132"/>
      </w:tblGrid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участие в экспертной проверке олимпиадных и экзаменационных работ (ВПР, ДКР, ГИА)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ответственных лиц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рублей  в месяц каждому проверяющему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14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 ведение медицинских книжек и прививочных сертификатов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 закреплении ответственного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1500 рублей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 предоставлять в Управление образование копии приказов о закреплении ответственных лиц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первоначальные и по мере изменений ответственных лиц</w:t>
            </w:r>
          </w:p>
        </w:tc>
      </w:tr>
      <w:tr w:rsidR="003A7FAC" w:rsidTr="007560AC">
        <w:trPr>
          <w:trHeight w:val="2119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5F5">
              <w:rPr>
                <w:sz w:val="22"/>
                <w:szCs w:val="22"/>
              </w:rPr>
              <w:t>1</w:t>
            </w:r>
          </w:p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Выплата за обеспечение бесперебойной работы по подвозу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3000 рублей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образовательных организаций, расположенных в сельской местности и в зависимости от удаленности от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ерхотурья</w:t>
            </w:r>
          </w:p>
        </w:tc>
      </w:tr>
      <w:tr w:rsidR="003A7FAC" w:rsidTr="007560AC">
        <w:trPr>
          <w:trHeight w:val="1671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 w:rsidP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5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Выплата за организацию выезда детей за пределы городского округа </w:t>
            </w:r>
            <w:proofErr w:type="gramStart"/>
            <w:r>
              <w:rPr>
                <w:sz w:val="22"/>
                <w:szCs w:val="22"/>
              </w:rPr>
              <w:t>Верхотурский</w:t>
            </w:r>
            <w:proofErr w:type="gramEnd"/>
            <w:r>
              <w:rPr>
                <w:sz w:val="22"/>
                <w:szCs w:val="22"/>
              </w:rPr>
              <w:t xml:space="preserve"> для участия в конкурсах, фестивалях, соревнованиях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 об участии в выездных мероприятиях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2000 рублей, по мере проведения мероприятия 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A7FAC" w:rsidTr="007560AC">
        <w:trPr>
          <w:trHeight w:val="2659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работникам образовательных учреждений за организацию и проведение мероприятий муниципального, окружного, областного и федерального уровня на базе 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3000 рублей в месяц, независимо от количества проведенных мероприятий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Доплата осуществляется ответственным лицам, закрепленным в приказе руководителя, за исключением педагога-организатора </w:t>
            </w:r>
          </w:p>
        </w:tc>
      </w:tr>
      <w:tr w:rsidR="003A7FAC" w:rsidTr="007560AC">
        <w:trPr>
          <w:trHeight w:val="2659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 w:rsidP="009815F5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15F5">
              <w:rPr>
                <w:sz w:val="22"/>
                <w:szCs w:val="22"/>
              </w:rPr>
              <w:t>4</w:t>
            </w:r>
          </w:p>
        </w:tc>
        <w:tc>
          <w:tcPr>
            <w:tcW w:w="3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Выполнение функций координатора, куратора проекта, профессиональной ориентации, подготовку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2000 рублей в месяц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FAC" w:rsidRDefault="003A7FAC">
            <w:pPr>
              <w:pStyle w:val="a4"/>
              <w:tabs>
                <w:tab w:val="left" w:pos="0"/>
                <w:tab w:val="left" w:pos="993"/>
              </w:tabs>
              <w:spacing w:before="0" w:beforeAutospacing="0" w:after="134" w:afterAutospacing="0"/>
              <w:ind w:right="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Доплата осуществляется ответственным лицам, закрепленным в приказе</w:t>
            </w:r>
          </w:p>
        </w:tc>
      </w:tr>
    </w:tbl>
    <w:p w:rsidR="003A7FAC" w:rsidRDefault="003A7FAC" w:rsidP="003A7FAC">
      <w:pPr>
        <w:pStyle w:val="a4"/>
        <w:numPr>
          <w:ilvl w:val="1"/>
          <w:numId w:val="6"/>
        </w:numPr>
        <w:tabs>
          <w:tab w:val="left" w:pos="567"/>
          <w:tab w:val="left" w:pos="993"/>
        </w:tabs>
        <w:spacing w:before="0" w:beforeAutospacing="0" w:after="0" w:afterAutospacing="0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Выплата особенности работы, связанные с организацией и осуществлением образовательной деятельности по адаптированным основным образовательным программам в классах (группах) для </w:t>
      </w:r>
      <w:r>
        <w:rPr>
          <w:sz w:val="28"/>
          <w:szCs w:val="28"/>
        </w:rPr>
        <w:lastRenderedPageBreak/>
        <w:t>обучающихся с ограниченными возможностями здоровья (ОВЗ) -15% от  оклада, с учетом нагрузки.</w:t>
      </w:r>
      <w:proofErr w:type="gramEnd"/>
    </w:p>
    <w:p w:rsidR="003A7FAC" w:rsidRDefault="003A7FAC" w:rsidP="003A7FAC">
      <w:pPr>
        <w:pStyle w:val="a4"/>
        <w:numPr>
          <w:ilvl w:val="1"/>
          <w:numId w:val="6"/>
        </w:numPr>
        <w:tabs>
          <w:tab w:val="left" w:pos="0"/>
          <w:tab w:val="left" w:pos="567"/>
        </w:tabs>
        <w:spacing w:before="0" w:beforeAutospacing="0" w:after="0" w:afterAutospacing="0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за особенности работы педагогическими работниками, непосредственно осуществляющими индивидуальное обучение на дому детей, нуждающихся в длительном лечении, а также детей-инвалидов, которые по состоянию здоровья не могут посещать образовательные организации (в том числе с применением электронного обучения и/или дистанционных образовательных технологий) - 20% от оклада, с учетом нагрузки. Выплата устанавливается при наличии заключения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комиссии, медицинской справки и заявления родителей (законных представителей)</w:t>
      </w:r>
    </w:p>
    <w:p w:rsidR="003A7FAC" w:rsidRDefault="003A7FAC" w:rsidP="003A7FAC">
      <w:pPr>
        <w:pStyle w:val="a6"/>
        <w:numPr>
          <w:ilvl w:val="1"/>
          <w:numId w:val="6"/>
        </w:numPr>
        <w:ind w:left="0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Выплата за проверку письменных работ</w:t>
      </w:r>
      <w:r>
        <w:rPr>
          <w:sz w:val="28"/>
          <w:szCs w:val="28"/>
          <w:shd w:val="clear" w:color="auto" w:fill="FFFFFF"/>
        </w:rPr>
        <w:t xml:space="preserve"> устанавливаются исходя из  специфики предметов в следующих размерах:</w:t>
      </w:r>
    </w:p>
    <w:tbl>
      <w:tblPr>
        <w:tblW w:w="48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436"/>
        <w:gridCol w:w="2833"/>
      </w:tblGrid>
      <w:tr w:rsidR="003A7FAC" w:rsidTr="003A7FAC">
        <w:trPr>
          <w:trHeight w:val="969"/>
          <w:tblHeader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pStyle w:val="a4"/>
              <w:jc w:val="both"/>
            </w:pPr>
            <w:r>
              <w:rPr>
                <w:sz w:val="22"/>
                <w:szCs w:val="22"/>
              </w:rPr>
              <w:t>предметы/наполняемость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pStyle w:val="a4"/>
              <w:jc w:val="both"/>
            </w:pPr>
            <w:r>
              <w:rPr>
                <w:sz w:val="22"/>
                <w:szCs w:val="22"/>
              </w:rPr>
              <w:t>размер</w:t>
            </w:r>
          </w:p>
        </w:tc>
      </w:tr>
      <w:tr w:rsidR="003A7FAC" w:rsidTr="003A7FAC">
        <w:trPr>
          <w:trHeight w:val="640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pStyle w:val="a4"/>
              <w:jc w:val="both"/>
            </w:pPr>
            <w:r>
              <w:rPr>
                <w:sz w:val="22"/>
                <w:szCs w:val="22"/>
              </w:rPr>
              <w:t>русский язык, математика, алгебра, геометрия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pStyle w:val="a4"/>
              <w:jc w:val="both"/>
            </w:pPr>
            <w:r>
              <w:rPr>
                <w:sz w:val="22"/>
                <w:szCs w:val="22"/>
              </w:rPr>
              <w:t>15% от оклада, с учетом нагрузки</w:t>
            </w:r>
          </w:p>
        </w:tc>
      </w:tr>
      <w:tr w:rsidR="003A7FAC" w:rsidTr="003A7FAC">
        <w:trPr>
          <w:trHeight w:val="1281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pStyle w:val="a4"/>
              <w:jc w:val="both"/>
            </w:pPr>
            <w:proofErr w:type="gramStart"/>
            <w:r>
              <w:rPr>
                <w:bCs/>
                <w:sz w:val="22"/>
                <w:szCs w:val="22"/>
              </w:rPr>
              <w:t xml:space="preserve">Вероятность и статистика, физика, химия, история, география, биология, </w:t>
            </w:r>
            <w:r>
              <w:rPr>
                <w:sz w:val="22"/>
                <w:szCs w:val="22"/>
              </w:rPr>
              <w:t>иностранной язык, обществознание, информатика и ИКТ, литература</w:t>
            </w:r>
            <w:proofErr w:type="gramEnd"/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pStyle w:val="a4"/>
              <w:jc w:val="both"/>
            </w:pPr>
            <w:r>
              <w:rPr>
                <w:sz w:val="22"/>
                <w:szCs w:val="22"/>
              </w:rPr>
              <w:t>10% от оклада, с учетом нагрузки</w:t>
            </w:r>
          </w:p>
        </w:tc>
      </w:tr>
      <w:tr w:rsidR="003A7FAC" w:rsidTr="003A7FAC">
        <w:trPr>
          <w:trHeight w:val="738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spacing w:after="103"/>
              <w:contextualSpacing/>
              <w:jc w:val="both"/>
            </w:pPr>
            <w:r>
              <w:rPr>
                <w:sz w:val="22"/>
                <w:szCs w:val="22"/>
              </w:rPr>
              <w:t xml:space="preserve">музыка, ОБЖ,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астрономия, технология, МХК</w:t>
            </w:r>
            <w:r>
              <w:rPr>
                <w:sz w:val="22"/>
                <w:szCs w:val="22"/>
              </w:rPr>
              <w:t>, ОДНК (ОДНКР) ОРКСЭ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pStyle w:val="a4"/>
              <w:jc w:val="both"/>
            </w:pPr>
            <w:r>
              <w:rPr>
                <w:sz w:val="22"/>
                <w:szCs w:val="22"/>
              </w:rPr>
              <w:t>5% от оклада, с учетом нагрузки</w:t>
            </w:r>
          </w:p>
        </w:tc>
      </w:tr>
      <w:tr w:rsidR="003A7FAC" w:rsidTr="003A7FAC">
        <w:trPr>
          <w:trHeight w:val="738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spacing w:after="103"/>
              <w:contextualSpacing/>
              <w:jc w:val="both"/>
            </w:pPr>
            <w:r>
              <w:rPr>
                <w:sz w:val="22"/>
                <w:szCs w:val="22"/>
              </w:rPr>
              <w:t>Все предметы учебного плана, за исключением физической культуры, специального коррекционного класса, обучения на дому и индивидуального обучения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AC" w:rsidRDefault="003A7FAC">
            <w:pPr>
              <w:pStyle w:val="a4"/>
              <w:jc w:val="both"/>
            </w:pPr>
            <w:r>
              <w:rPr>
                <w:sz w:val="22"/>
                <w:szCs w:val="22"/>
              </w:rPr>
              <w:t>5% от оклада, с учетом нагрузки</w:t>
            </w:r>
          </w:p>
        </w:tc>
      </w:tr>
    </w:tbl>
    <w:p w:rsidR="003A7FAC" w:rsidRDefault="003A7FAC" w:rsidP="003A7FAC">
      <w:pPr>
        <w:spacing w:after="103"/>
        <w:contextualSpacing/>
        <w:jc w:val="both"/>
        <w:rPr>
          <w:sz w:val="28"/>
          <w:szCs w:val="28"/>
        </w:rPr>
      </w:pPr>
    </w:p>
    <w:p w:rsidR="003A7FAC" w:rsidRPr="000630FA" w:rsidRDefault="003A7FAC" w:rsidP="003A7FAC">
      <w:pPr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1.11.  Выплата за выполнение функций классного руководителя</w:t>
      </w:r>
      <w:r w:rsidR="000630FA">
        <w:rPr>
          <w:sz w:val="28"/>
          <w:szCs w:val="28"/>
        </w:rPr>
        <w:t>,</w:t>
      </w:r>
      <w:r>
        <w:rPr>
          <w:sz w:val="28"/>
          <w:szCs w:val="28"/>
        </w:rPr>
        <w:t xml:space="preserve"> куратора за каждый класс (класс-комплект)/ учебную группу, устанавливается независимо от </w:t>
      </w:r>
      <w:r>
        <w:rPr>
          <w:sz w:val="28"/>
          <w:szCs w:val="28"/>
          <w:shd w:val="clear" w:color="auto" w:fill="FFFFFF"/>
        </w:rPr>
        <w:t xml:space="preserve">количества обучающихся в классе (классе-комплекте), учебной группе (не более чем в двух классах (учебных группах) одному педагогическому работнику). </w:t>
      </w:r>
    </w:p>
    <w:p w:rsidR="003A7FAC" w:rsidRPr="002C4F43" w:rsidRDefault="003A7FAC" w:rsidP="003A7FAC">
      <w:pPr>
        <w:contextualSpacing/>
        <w:jc w:val="both"/>
        <w:rPr>
          <w:sz w:val="28"/>
          <w:szCs w:val="28"/>
          <w:shd w:val="clear" w:color="auto" w:fill="FFFFFF"/>
        </w:rPr>
      </w:pPr>
      <w:r w:rsidRPr="002C4F43">
        <w:rPr>
          <w:sz w:val="28"/>
          <w:szCs w:val="28"/>
          <w:shd w:val="clear" w:color="auto" w:fill="FFFFFF"/>
        </w:rPr>
        <w:t xml:space="preserve">Выплата устанавливается педагогическим работникам </w:t>
      </w:r>
      <w:r w:rsidR="000630FA" w:rsidRPr="002C4F43">
        <w:rPr>
          <w:sz w:val="28"/>
          <w:szCs w:val="28"/>
          <w:shd w:val="clear" w:color="auto" w:fill="FFFFFF"/>
        </w:rPr>
        <w:t xml:space="preserve">МКОУ </w:t>
      </w:r>
      <w:r w:rsidR="002C4F43">
        <w:rPr>
          <w:sz w:val="28"/>
          <w:szCs w:val="28"/>
          <w:shd w:val="clear" w:color="auto" w:fill="FFFFFF"/>
        </w:rPr>
        <w:t>« Красногорская СОШ».</w:t>
      </w:r>
      <w:r w:rsidRPr="002C4F43">
        <w:rPr>
          <w:sz w:val="28"/>
          <w:szCs w:val="28"/>
          <w:shd w:val="clear" w:color="auto" w:fill="FFFFFF"/>
        </w:rPr>
        <w:t xml:space="preserve"> Размер выплаты составляет 20 % от оклада за норму часов (ставку).</w:t>
      </w:r>
    </w:p>
    <w:p w:rsidR="003A7FAC" w:rsidRDefault="003A7FAC" w:rsidP="003A7FAC">
      <w:pPr>
        <w:contextualSpacing/>
        <w:jc w:val="both"/>
        <w:rPr>
          <w:sz w:val="28"/>
          <w:szCs w:val="28"/>
          <w:shd w:val="clear" w:color="auto" w:fill="FFFFFF"/>
        </w:rPr>
      </w:pPr>
      <w:r w:rsidRPr="002C4F43">
        <w:rPr>
          <w:sz w:val="28"/>
          <w:szCs w:val="28"/>
          <w:shd w:val="clear" w:color="auto" w:fill="FFFFFF"/>
        </w:rPr>
        <w:t xml:space="preserve">1.12.  </w:t>
      </w:r>
      <w:r w:rsidRPr="002C4F43">
        <w:rPr>
          <w:sz w:val="28"/>
          <w:szCs w:val="28"/>
        </w:rPr>
        <w:t>Ежемесячное денежное вознаграждение</w:t>
      </w:r>
      <w:r>
        <w:rPr>
          <w:sz w:val="28"/>
          <w:szCs w:val="28"/>
        </w:rPr>
        <w:t xml:space="preserve"> за классное руководство в размере 10 000 рублей в месяц в населенных пунктах с численностью населения менее 100 тысяч человек (но не более двух выплат денежного вознаграждения одному педагогическому работнику при условии осуществления классного руководства в двух и более классах).</w:t>
      </w:r>
    </w:p>
    <w:p w:rsidR="003A7FAC" w:rsidRDefault="003A7FAC" w:rsidP="003A7FAC">
      <w:pPr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1.13. Выплата  за заведование учебными кабинетами, группами, специализированными кабинетами, центрами детских инициатив. Выплаты</w:t>
      </w:r>
      <w:r>
        <w:rPr>
          <w:sz w:val="28"/>
          <w:szCs w:val="28"/>
          <w:shd w:val="clear" w:color="auto" w:fill="FFFFFF"/>
        </w:rPr>
        <w:t xml:space="preserve"> производятся при обеспечении сохранности имущества, выполнении всех инструкций по охране труда, технике безопасности и </w:t>
      </w:r>
      <w:proofErr w:type="spellStart"/>
      <w:r>
        <w:rPr>
          <w:sz w:val="28"/>
          <w:szCs w:val="28"/>
          <w:shd w:val="clear" w:color="auto" w:fill="FFFFFF"/>
        </w:rPr>
        <w:t>пожаробезопасности</w:t>
      </w:r>
      <w:proofErr w:type="spellEnd"/>
      <w:r>
        <w:rPr>
          <w:sz w:val="28"/>
          <w:szCs w:val="28"/>
          <w:shd w:val="clear" w:color="auto" w:fill="FFFFFF"/>
        </w:rPr>
        <w:t>, правильного использования и хранения учебно-наглядных пособий, технических средств обучения.</w:t>
      </w:r>
    </w:p>
    <w:p w:rsidR="003A7FAC" w:rsidRPr="002C4F43" w:rsidRDefault="003A7FAC" w:rsidP="003A7FAC">
      <w:pPr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Выплата </w:t>
      </w:r>
      <w:r>
        <w:rPr>
          <w:sz w:val="28"/>
          <w:szCs w:val="28"/>
        </w:rPr>
        <w:t xml:space="preserve">за заведование </w:t>
      </w:r>
      <w:r w:rsidRPr="002C4F43">
        <w:rPr>
          <w:sz w:val="28"/>
          <w:szCs w:val="28"/>
        </w:rPr>
        <w:t>учебными кабинетами, группами</w:t>
      </w:r>
      <w:r w:rsidRPr="002C4F43">
        <w:rPr>
          <w:sz w:val="28"/>
          <w:szCs w:val="28"/>
          <w:shd w:val="clear" w:color="auto" w:fill="FFFFFF"/>
        </w:rPr>
        <w:t xml:space="preserve"> устанавливается педагогическим работникам </w:t>
      </w:r>
      <w:r w:rsidR="000630FA" w:rsidRPr="002C4F43">
        <w:rPr>
          <w:sz w:val="28"/>
          <w:szCs w:val="28"/>
          <w:shd w:val="clear" w:color="auto" w:fill="FFFFFF"/>
        </w:rPr>
        <w:t>МКОУ «</w:t>
      </w:r>
      <w:r w:rsidR="002C4F43">
        <w:rPr>
          <w:sz w:val="28"/>
          <w:szCs w:val="28"/>
          <w:shd w:val="clear" w:color="auto" w:fill="FFFFFF"/>
        </w:rPr>
        <w:t>Красногорская СОШ»</w:t>
      </w:r>
      <w:r w:rsidR="000630FA" w:rsidRPr="002C4F43">
        <w:rPr>
          <w:sz w:val="28"/>
          <w:szCs w:val="28"/>
          <w:shd w:val="clear" w:color="auto" w:fill="FFFFFF"/>
        </w:rPr>
        <w:t>»</w:t>
      </w:r>
      <w:r w:rsidRPr="002C4F43">
        <w:rPr>
          <w:sz w:val="28"/>
          <w:szCs w:val="28"/>
          <w:shd w:val="clear" w:color="auto" w:fill="FFFFFF"/>
        </w:rPr>
        <w:t xml:space="preserve"> Размер выплаты составляет 5 % от оклада за норму часов (ставку).</w:t>
      </w:r>
    </w:p>
    <w:p w:rsidR="003A7FAC" w:rsidRDefault="003A7FAC" w:rsidP="003A7FAC">
      <w:pPr>
        <w:contextualSpacing/>
        <w:jc w:val="both"/>
        <w:rPr>
          <w:sz w:val="28"/>
          <w:szCs w:val="28"/>
          <w:shd w:val="clear" w:color="auto" w:fill="FFFFFF"/>
        </w:rPr>
      </w:pPr>
      <w:r w:rsidRPr="002C4F43">
        <w:rPr>
          <w:sz w:val="28"/>
          <w:szCs w:val="28"/>
          <w:shd w:val="clear" w:color="auto" w:fill="FFFFFF"/>
        </w:rPr>
        <w:t xml:space="preserve">Выплата </w:t>
      </w:r>
      <w:r w:rsidRPr="002C4F43">
        <w:rPr>
          <w:sz w:val="28"/>
          <w:szCs w:val="28"/>
        </w:rPr>
        <w:t>за заведование центрами детских инициатив</w:t>
      </w:r>
      <w:r w:rsidRPr="002C4F43">
        <w:rPr>
          <w:sz w:val="28"/>
          <w:szCs w:val="28"/>
          <w:shd w:val="clear" w:color="auto" w:fill="FFFFFF"/>
        </w:rPr>
        <w:t xml:space="preserve"> устанавливается советникам директора по воспитанию и взаимодействию с детскими общественными объединениями</w:t>
      </w:r>
      <w:r>
        <w:rPr>
          <w:sz w:val="28"/>
          <w:szCs w:val="28"/>
          <w:shd w:val="clear" w:color="auto" w:fill="FFFFFF"/>
        </w:rPr>
        <w:t>. Размер выплаты составляет до 5 000 рублей.</w:t>
      </w:r>
    </w:p>
    <w:p w:rsidR="003A7FAC" w:rsidRDefault="003A7FAC" w:rsidP="003A7FAC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Размер вышеперечисленных выплат может быть изменен (или доплата не производится полностью) в соответствии с приказом руководителя образовательной организации в случае установления фактов невыполнения конкретным работником дополнительных видов работ, за которые была установлена данная выплата, или выполнения данных видов работ не в полном объеме, с низкой эффективностью и качеством.</w:t>
      </w:r>
    </w:p>
    <w:p w:rsidR="003A7FAC" w:rsidRDefault="003A7FAC" w:rsidP="003A7FAC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71F41" w:rsidRDefault="00671F41" w:rsidP="003A7FAC"/>
    <w:sectPr w:rsidR="00671F41" w:rsidSect="003A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B92717"/>
    <w:multiLevelType w:val="hybridMultilevel"/>
    <w:tmpl w:val="F83835F2"/>
    <w:lvl w:ilvl="0" w:tplc="14F8AEA8">
      <w:start w:val="1"/>
      <w:numFmt w:val="decimal"/>
      <w:lvlText w:val="%1."/>
      <w:lvlJc w:val="left"/>
      <w:pPr>
        <w:ind w:left="870" w:hanging="51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F6972"/>
    <w:multiLevelType w:val="multilevel"/>
    <w:tmpl w:val="525E556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">
    <w:nsid w:val="370F08B7"/>
    <w:multiLevelType w:val="multilevel"/>
    <w:tmpl w:val="2908A370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4">
    <w:nsid w:val="3D0D5205"/>
    <w:multiLevelType w:val="multilevel"/>
    <w:tmpl w:val="C1B83A0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">
    <w:nsid w:val="60683F39"/>
    <w:multiLevelType w:val="multilevel"/>
    <w:tmpl w:val="8272B78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7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A7FAC"/>
    <w:rsid w:val="000630FA"/>
    <w:rsid w:val="000E448A"/>
    <w:rsid w:val="00224273"/>
    <w:rsid w:val="00233307"/>
    <w:rsid w:val="002C4F43"/>
    <w:rsid w:val="002C6AA1"/>
    <w:rsid w:val="0038123E"/>
    <w:rsid w:val="0038786E"/>
    <w:rsid w:val="003A7FAC"/>
    <w:rsid w:val="00406D2A"/>
    <w:rsid w:val="00486EE0"/>
    <w:rsid w:val="004A4886"/>
    <w:rsid w:val="004A7B99"/>
    <w:rsid w:val="004F6AA2"/>
    <w:rsid w:val="00671F41"/>
    <w:rsid w:val="00677941"/>
    <w:rsid w:val="007560AC"/>
    <w:rsid w:val="009815F5"/>
    <w:rsid w:val="00B159D5"/>
    <w:rsid w:val="00B72D6F"/>
    <w:rsid w:val="00BA121D"/>
    <w:rsid w:val="00BD3347"/>
    <w:rsid w:val="00FA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F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A7F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7F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7FA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A7F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A7FAC"/>
    <w:pPr>
      <w:ind w:left="720"/>
      <w:contextualSpacing/>
    </w:pPr>
  </w:style>
  <w:style w:type="paragraph" w:customStyle="1" w:styleId="align-center">
    <w:name w:val="align-center"/>
    <w:basedOn w:val="a"/>
    <w:uiPriority w:val="99"/>
    <w:rsid w:val="003A7FAC"/>
    <w:pPr>
      <w:spacing w:after="223"/>
      <w:jc w:val="center"/>
    </w:pPr>
    <w:rPr>
      <w:rFonts w:eastAsiaTheme="minorEastAsia"/>
    </w:rPr>
  </w:style>
  <w:style w:type="paragraph" w:customStyle="1" w:styleId="align-right">
    <w:name w:val="align-right"/>
    <w:basedOn w:val="a"/>
    <w:uiPriority w:val="99"/>
    <w:rsid w:val="003A7FAC"/>
    <w:pPr>
      <w:spacing w:after="223"/>
      <w:jc w:val="right"/>
    </w:pPr>
    <w:rPr>
      <w:rFonts w:eastAsiaTheme="minorEastAsia"/>
    </w:rPr>
  </w:style>
  <w:style w:type="table" w:styleId="a7">
    <w:name w:val="Table Grid"/>
    <w:basedOn w:val="a1"/>
    <w:uiPriority w:val="59"/>
    <w:rsid w:val="003A7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812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finan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8</cp:revision>
  <cp:lastPrinted>2024-12-10T09:09:00Z</cp:lastPrinted>
  <dcterms:created xsi:type="dcterms:W3CDTF">2024-10-01T05:00:00Z</dcterms:created>
  <dcterms:modified xsi:type="dcterms:W3CDTF">2024-12-10T09:15:00Z</dcterms:modified>
</cp:coreProperties>
</file>